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06657C" w14:textId="5CF6B2CD" w:rsidR="00B61338" w:rsidRDefault="00DC0DFF" w:rsidP="00DC0DFF">
      <w:pPr>
        <w:spacing w:after="0" w:line="240" w:lineRule="auto"/>
        <w:ind w:firstLine="0"/>
        <w:jc w:val="center"/>
        <w:rPr>
          <w:rFonts w:ascii="Avenir Next" w:eastAsia="Calibri" w:hAnsi="Avenir Next" w:cs="Times New Roman"/>
          <w:b/>
          <w:i/>
          <w:color w:val="841C37" w:themeColor="accent1"/>
          <w:sz w:val="28"/>
          <w:szCs w:val="18"/>
        </w:rPr>
      </w:pPr>
      <w:r w:rsidRPr="00DC0DFF">
        <w:rPr>
          <w:rFonts w:ascii="Avenir Next" w:eastAsia="Calibri" w:hAnsi="Avenir Next" w:cs="Times New Roman"/>
          <w:b/>
          <w:i/>
          <w:color w:val="841C37" w:themeColor="accent1"/>
          <w:sz w:val="28"/>
          <w:szCs w:val="18"/>
        </w:rPr>
        <w:t>АПЛИКАЦИОННА ФОРМА</w:t>
      </w:r>
    </w:p>
    <w:p w14:paraId="7F364CF1" w14:textId="77777777" w:rsidR="00DC0DFF" w:rsidRPr="00DC0DFF" w:rsidRDefault="00DC0DFF" w:rsidP="00DC0DFF">
      <w:pPr>
        <w:spacing w:after="0" w:line="240" w:lineRule="auto"/>
        <w:ind w:firstLine="0"/>
        <w:jc w:val="center"/>
        <w:rPr>
          <w:rFonts w:ascii="Avenir Next" w:eastAsia="Calibri" w:hAnsi="Avenir Next" w:cs="Times New Roman"/>
          <w:b/>
          <w:i/>
          <w:color w:val="841C37" w:themeColor="accent1"/>
          <w:sz w:val="15"/>
          <w:szCs w:val="6"/>
        </w:rPr>
      </w:pPr>
    </w:p>
    <w:p w14:paraId="1C7AEF13" w14:textId="11F9CEDF" w:rsidR="00B61338" w:rsidRPr="00DC0DFF" w:rsidRDefault="00B61338" w:rsidP="00CA33B4">
      <w:pPr>
        <w:spacing w:after="0" w:line="240" w:lineRule="auto"/>
        <w:ind w:firstLine="0"/>
        <w:jc w:val="center"/>
        <w:rPr>
          <w:rFonts w:ascii="Avenir Next" w:eastAsia="Calibri" w:hAnsi="Avenir Next" w:cs="Times New Roman"/>
          <w:i/>
          <w:color w:val="000000" w:themeColor="text1"/>
          <w:szCs w:val="16"/>
        </w:rPr>
      </w:pPr>
      <w:r w:rsidRPr="00DC0DFF">
        <w:rPr>
          <w:rFonts w:ascii="Avenir Next" w:eastAsia="Calibri" w:hAnsi="Avenir Next" w:cs="Times New Roman"/>
          <w:b/>
          <w:iCs/>
          <w:color w:val="000000" w:themeColor="text1"/>
          <w:szCs w:val="16"/>
        </w:rPr>
        <w:t xml:space="preserve">Курс по </w:t>
      </w:r>
      <w:r w:rsidR="003F60DA">
        <w:rPr>
          <w:rFonts w:ascii="Avenir Next" w:eastAsia="Calibri" w:hAnsi="Avenir Next" w:cs="Times New Roman"/>
          <w:b/>
          <w:iCs/>
          <w:color w:val="000000" w:themeColor="text1"/>
          <w:szCs w:val="16"/>
        </w:rPr>
        <w:t>вертебропластика и балонна кифопластика</w:t>
      </w:r>
      <w:r w:rsidRPr="00DC0DFF">
        <w:rPr>
          <w:rFonts w:ascii="Avenir Next" w:eastAsia="Calibri" w:hAnsi="Avenir Next" w:cs="Times New Roman"/>
          <w:b/>
          <w:iCs/>
          <w:color w:val="000000" w:themeColor="text1"/>
          <w:szCs w:val="16"/>
        </w:rPr>
        <w:t xml:space="preserve"> с международно участие</w:t>
      </w:r>
      <w:r w:rsidRPr="00DC0DFF">
        <w:rPr>
          <w:rFonts w:ascii="Avenir Next" w:eastAsia="Calibri" w:hAnsi="Avenir Next" w:cs="Times New Roman"/>
          <w:i/>
          <w:color w:val="000000" w:themeColor="text1"/>
          <w:szCs w:val="16"/>
        </w:rPr>
        <w:t xml:space="preserve"> </w:t>
      </w:r>
    </w:p>
    <w:p w14:paraId="29234AB5" w14:textId="621A9AE2" w:rsidR="009248FD" w:rsidRPr="00DC0DFF" w:rsidRDefault="003F60DA" w:rsidP="00B61338">
      <w:pPr>
        <w:spacing w:after="0"/>
        <w:ind w:firstLine="0"/>
        <w:jc w:val="center"/>
        <w:rPr>
          <w:rFonts w:ascii="Avenir Next" w:eastAsia="Calibri" w:hAnsi="Avenir Next"/>
          <w:i/>
          <w:color w:val="000000" w:themeColor="text1"/>
          <w:szCs w:val="24"/>
        </w:rPr>
      </w:pPr>
      <w:r>
        <w:rPr>
          <w:rFonts w:ascii="Avenir Next" w:eastAsia="Calibri" w:hAnsi="Avenir Next"/>
          <w:i/>
          <w:color w:val="000000" w:themeColor="text1"/>
          <w:szCs w:val="24"/>
        </w:rPr>
        <w:t>19</w:t>
      </w:r>
      <w:r w:rsidR="00E52A41">
        <w:rPr>
          <w:rFonts w:ascii="Avenir Next" w:eastAsia="Calibri" w:hAnsi="Avenir Next"/>
          <w:i/>
          <w:color w:val="000000" w:themeColor="text1"/>
          <w:szCs w:val="24"/>
        </w:rPr>
        <w:t>-</w:t>
      </w:r>
      <w:r>
        <w:rPr>
          <w:rFonts w:ascii="Avenir Next" w:eastAsia="Calibri" w:hAnsi="Avenir Next"/>
          <w:i/>
          <w:color w:val="000000" w:themeColor="text1"/>
          <w:szCs w:val="24"/>
        </w:rPr>
        <w:t>21</w:t>
      </w:r>
      <w:r w:rsidR="00B61338" w:rsidRPr="00DC0DFF">
        <w:rPr>
          <w:rFonts w:ascii="Avenir Next" w:eastAsia="Calibri" w:hAnsi="Avenir Next"/>
          <w:i/>
          <w:color w:val="000000" w:themeColor="text1"/>
          <w:szCs w:val="24"/>
        </w:rPr>
        <w:t xml:space="preserve"> март 202</w:t>
      </w:r>
      <w:r>
        <w:rPr>
          <w:rFonts w:ascii="Avenir Next" w:eastAsia="Calibri" w:hAnsi="Avenir Next"/>
          <w:i/>
          <w:color w:val="000000" w:themeColor="text1"/>
          <w:szCs w:val="24"/>
        </w:rPr>
        <w:t>7</w:t>
      </w:r>
      <w:r w:rsidR="00B61338" w:rsidRPr="00DC0DFF">
        <w:rPr>
          <w:rFonts w:ascii="Avenir Next" w:eastAsia="Calibri" w:hAnsi="Avenir Next"/>
          <w:i/>
          <w:color w:val="000000" w:themeColor="text1"/>
          <w:szCs w:val="24"/>
        </w:rPr>
        <w:t xml:space="preserve"> г., Аудиторен ком</w:t>
      </w:r>
      <w:r w:rsidR="00B61338" w:rsidRPr="00DC0DFF">
        <w:rPr>
          <w:rFonts w:ascii="Avenir Next" w:hAnsi="Avenir Next"/>
          <w:i/>
          <w:color w:val="000000" w:themeColor="text1"/>
          <w:szCs w:val="24"/>
        </w:rPr>
        <w:fldChar w:fldCharType="begin"/>
      </w:r>
      <w:r w:rsidR="00B61338" w:rsidRPr="00DC0DFF">
        <w:rPr>
          <w:rFonts w:ascii="Avenir Next" w:hAnsi="Avenir Next"/>
          <w:i/>
          <w:color w:val="000000" w:themeColor="text1"/>
          <w:szCs w:val="24"/>
        </w:rPr>
        <w:instrText xml:space="preserve"> INCLUDEPICTURE "C:\\Users\\valerystavrev\\Library\\Group Containers\\UBF8T346G9.ms\\WebArchiveCopyPasteTempFiles\\com.microsoft.Word\\logo.png" \* MERGEFORMAT </w:instrText>
      </w:r>
      <w:r w:rsidR="00B61338" w:rsidRPr="00DC0DFF">
        <w:rPr>
          <w:rFonts w:ascii="Avenir Next" w:hAnsi="Avenir Next"/>
          <w:i/>
          <w:color w:val="000000" w:themeColor="text1"/>
          <w:szCs w:val="24"/>
        </w:rPr>
        <w:fldChar w:fldCharType="end"/>
      </w:r>
      <w:r w:rsidR="00B61338" w:rsidRPr="00DC0DFF">
        <w:rPr>
          <w:rFonts w:ascii="Avenir Next" w:eastAsia="Calibri" w:hAnsi="Avenir Next"/>
          <w:i/>
          <w:color w:val="000000" w:themeColor="text1"/>
          <w:szCs w:val="24"/>
        </w:rPr>
        <w:t>плекс към МУ-Пловдив</w:t>
      </w:r>
    </w:p>
    <w:tbl>
      <w:tblPr>
        <w:tblStyle w:val="GridTable1Light-Accent1"/>
        <w:tblW w:w="5087" w:type="pct"/>
        <w:jc w:val="center"/>
        <w:tblLayout w:type="fixed"/>
        <w:tblLook w:val="04A0" w:firstRow="1" w:lastRow="0" w:firstColumn="1" w:lastColumn="0" w:noHBand="0" w:noVBand="1"/>
      </w:tblPr>
      <w:tblGrid>
        <w:gridCol w:w="2312"/>
        <w:gridCol w:w="7484"/>
      </w:tblGrid>
      <w:tr w:rsidR="00B61338" w:rsidRPr="009248FD" w14:paraId="2FA480B0" w14:textId="77777777" w:rsidTr="00DC0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F9E8EC" w:themeFill="accent3" w:themeFillTint="33"/>
            <w:vAlign w:val="center"/>
            <w:hideMark/>
          </w:tcPr>
          <w:p w14:paraId="77666E5B" w14:textId="4488DD18" w:rsidR="002B6AA5" w:rsidRPr="00D51CF2" w:rsidRDefault="00B61338" w:rsidP="00DC0DFF">
            <w:pPr>
              <w:spacing w:before="240"/>
              <w:ind w:firstLine="0"/>
              <w:jc w:val="center"/>
              <w:rPr>
                <w:rFonts w:ascii="Avenir Next" w:hAnsi="Avenir Next"/>
                <w:color w:val="C00000"/>
                <w:szCs w:val="21"/>
                <w:lang w:val="en-US"/>
              </w:rPr>
            </w:pPr>
            <w:r w:rsidRPr="00D51CF2">
              <w:rPr>
                <w:rFonts w:ascii="Avenir Next" w:hAnsi="Avenir Next"/>
                <w:color w:val="000000" w:themeColor="text1"/>
                <w:szCs w:val="21"/>
              </w:rPr>
              <w:t>ДАННИ НА УЧАСТНИКА:</w:t>
            </w:r>
          </w:p>
        </w:tc>
      </w:tr>
      <w:tr w:rsidR="00B61338" w:rsidRPr="009248FD" w14:paraId="157452B3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35DF63A3" w14:textId="06891E36" w:rsidR="00B61338" w:rsidRPr="00DC0DFF" w:rsidRDefault="00B61338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Титла:</w:t>
            </w:r>
          </w:p>
        </w:tc>
        <w:tc>
          <w:tcPr>
            <w:tcW w:w="3820" w:type="pct"/>
          </w:tcPr>
          <w:p w14:paraId="55FE3CEE" w14:textId="6F46EB7C" w:rsidR="00B61338" w:rsidRPr="00AD53E4" w:rsidRDefault="00B61338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48FD" w:rsidRPr="009248FD" w14:paraId="06D9394C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54E99B81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Име, презиме и фамилия:</w:t>
            </w:r>
          </w:p>
        </w:tc>
        <w:tc>
          <w:tcPr>
            <w:tcW w:w="3820" w:type="pct"/>
          </w:tcPr>
          <w:p w14:paraId="20FF8D37" w14:textId="570986CD" w:rsidR="009248FD" w:rsidRPr="00E52A41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248FD" w:rsidRPr="009248FD" w14:paraId="290B8009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5677C291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УИН:</w:t>
            </w:r>
          </w:p>
        </w:tc>
        <w:tc>
          <w:tcPr>
            <w:tcW w:w="3820" w:type="pct"/>
          </w:tcPr>
          <w:p w14:paraId="4B702A17" w14:textId="0008298B" w:rsidR="009248FD" w:rsidRPr="00AD53E4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48FD" w:rsidRPr="009248FD" w14:paraId="465CDC41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393B9E47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ЕГН:</w:t>
            </w:r>
          </w:p>
        </w:tc>
        <w:tc>
          <w:tcPr>
            <w:tcW w:w="3820" w:type="pct"/>
          </w:tcPr>
          <w:p w14:paraId="3F33EECC" w14:textId="542E5CA3" w:rsidR="009248FD" w:rsidRPr="00AD53E4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48FD" w:rsidRPr="009248FD" w14:paraId="6B24AE02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737A82C6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Месторабота:</w:t>
            </w:r>
          </w:p>
        </w:tc>
        <w:tc>
          <w:tcPr>
            <w:tcW w:w="3820" w:type="pct"/>
          </w:tcPr>
          <w:p w14:paraId="3DF7EBFA" w14:textId="1D034E92" w:rsidR="009248FD" w:rsidRPr="001F070E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48FD" w:rsidRPr="009248FD" w14:paraId="02DCCD85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79347AE9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Длъжност:</w:t>
            </w:r>
          </w:p>
        </w:tc>
        <w:tc>
          <w:tcPr>
            <w:tcW w:w="3820" w:type="pct"/>
          </w:tcPr>
          <w:p w14:paraId="6D5C23F8" w14:textId="411FE0E0" w:rsidR="009248FD" w:rsidRPr="00AD53E4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48FD" w:rsidRPr="009248FD" w14:paraId="6E6F14E2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6065AEF5" w14:textId="3D13332E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Специалност:</w:t>
            </w:r>
          </w:p>
        </w:tc>
        <w:tc>
          <w:tcPr>
            <w:tcW w:w="3820" w:type="pct"/>
          </w:tcPr>
          <w:p w14:paraId="37F5DEBF" w14:textId="7081C0B8" w:rsidR="009248FD" w:rsidRPr="00AD53E4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48FD" w:rsidRPr="009248FD" w14:paraId="5D31D9B2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75B160B3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Адрес на практика:</w:t>
            </w:r>
          </w:p>
        </w:tc>
        <w:tc>
          <w:tcPr>
            <w:tcW w:w="3820" w:type="pct"/>
          </w:tcPr>
          <w:p w14:paraId="30D7ADC3" w14:textId="3CCB56A5" w:rsidR="009248FD" w:rsidRPr="00AD53E4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48FD" w:rsidRPr="009248FD" w14:paraId="79259555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5C7962EB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Адрес за кореспонденция:</w:t>
            </w:r>
          </w:p>
        </w:tc>
        <w:tc>
          <w:tcPr>
            <w:tcW w:w="3820" w:type="pct"/>
          </w:tcPr>
          <w:p w14:paraId="37D4C8BC" w14:textId="5FC7BEE6" w:rsidR="009248FD" w:rsidRPr="00AD53E4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48FD" w:rsidRPr="009248FD" w14:paraId="0B25270B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31DED132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Телефонен номер:</w:t>
            </w:r>
          </w:p>
        </w:tc>
        <w:tc>
          <w:tcPr>
            <w:tcW w:w="3820" w:type="pct"/>
          </w:tcPr>
          <w:p w14:paraId="4C0C339F" w14:textId="17C52E0C" w:rsidR="009248FD" w:rsidRPr="006B1BDD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248FD" w:rsidRPr="009248FD" w14:paraId="5CF8DDE8" w14:textId="77777777" w:rsidTr="00DC0D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</w:tcPr>
          <w:p w14:paraId="2B578107" w14:textId="77777777" w:rsidR="009248FD" w:rsidRPr="00DC0DFF" w:rsidRDefault="009248FD" w:rsidP="00AD53E4">
            <w:pPr>
              <w:ind w:firstLine="0"/>
              <w:jc w:val="left"/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</w:pPr>
            <w:r w:rsidRPr="00DC0DFF">
              <w:rPr>
                <w:rFonts w:ascii="Avenir Next" w:eastAsia="Calibri" w:hAnsi="Avenir Next" w:cs="Times New Roman"/>
                <w:b w:val="0"/>
                <w:bCs w:val="0"/>
                <w:iCs/>
                <w:color w:val="000000" w:themeColor="text1"/>
                <w:sz w:val="25"/>
                <w:szCs w:val="25"/>
              </w:rPr>
              <w:t>Имейл адрес:</w:t>
            </w:r>
          </w:p>
        </w:tc>
        <w:tc>
          <w:tcPr>
            <w:tcW w:w="3820" w:type="pct"/>
          </w:tcPr>
          <w:p w14:paraId="56FDAD94" w14:textId="13CD441E" w:rsidR="009248FD" w:rsidRPr="006B1BDD" w:rsidRDefault="009248FD" w:rsidP="00DC0DF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D389F29" w14:textId="66872651" w:rsidR="009248FD" w:rsidRPr="00DC0DFF" w:rsidRDefault="009248FD" w:rsidP="00DC0DFF">
      <w:pPr>
        <w:spacing w:after="200" w:line="276" w:lineRule="auto"/>
        <w:ind w:firstLine="0"/>
        <w:jc w:val="center"/>
        <w:rPr>
          <w:rFonts w:ascii="Avenir Next" w:eastAsia="Calibri" w:hAnsi="Avenir Next" w:cs="Times New Roman"/>
          <w:b/>
          <w:iCs/>
          <w:color w:val="B22A48" w:themeColor="accent2"/>
          <w:szCs w:val="24"/>
        </w:rPr>
      </w:pPr>
      <w:r w:rsidRPr="00DC0DFF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 xml:space="preserve">*Попълненият формуляр се изпраща на имейл адрес: </w:t>
      </w:r>
      <w:r w:rsidR="00DC0DFF" w:rsidRPr="00DC0DFF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 xml:space="preserve"> </w:t>
      </w:r>
      <w:r w:rsidR="00DC0DFF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ab/>
      </w:r>
      <w:r w:rsidR="00E52A41" w:rsidRPr="00E52A41">
        <w:rPr>
          <w:rFonts w:ascii="Avenir Next" w:hAnsi="Avenir Next"/>
          <w:b/>
          <w:bCs/>
        </w:rPr>
        <w:t>office.eventsconsult@gmail.com</w:t>
      </w:r>
    </w:p>
    <w:p w14:paraId="2BCD7183" w14:textId="4AD437EA" w:rsidR="009248FD" w:rsidRPr="00DC0DFF" w:rsidRDefault="00CA33B4" w:rsidP="00CA33B4">
      <w:pPr>
        <w:spacing w:after="200" w:line="276" w:lineRule="auto"/>
        <w:ind w:firstLine="0"/>
        <w:contextualSpacing/>
        <w:rPr>
          <w:rFonts w:ascii="Avenir Next" w:eastAsia="Calibri" w:hAnsi="Avenir Next" w:cs="Times New Roman"/>
          <w:b/>
          <w:iCs/>
          <w:color w:val="B22A48" w:themeColor="accent2"/>
          <w:szCs w:val="24"/>
        </w:rPr>
      </w:pPr>
      <w:r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 xml:space="preserve">1. </w:t>
      </w:r>
      <w:r w:rsidR="009248FD"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>Регистрационна такса за участие</w:t>
      </w:r>
      <w:r w:rsidR="009248FD" w:rsidRPr="00DC0DFF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 xml:space="preserve"> – </w:t>
      </w:r>
      <w:r w:rsidR="003F60DA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>650</w:t>
      </w:r>
      <w:r w:rsidR="009248FD" w:rsidRPr="00DC0DFF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 xml:space="preserve"> </w:t>
      </w:r>
      <w:r w:rsidR="003F60DA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>евро</w:t>
      </w:r>
      <w:r w:rsidR="009248FD" w:rsidRPr="00DC0DFF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 xml:space="preserve"> </w:t>
      </w:r>
      <w:r w:rsidR="009248FD" w:rsidRPr="00DC0DFF">
        <w:rPr>
          <w:rFonts w:ascii="Avenir Next" w:eastAsia="Calibri" w:hAnsi="Avenir Next" w:cs="Times New Roman"/>
          <w:bCs/>
          <w:iCs/>
          <w:color w:val="B22A48" w:themeColor="accent2"/>
          <w:szCs w:val="24"/>
        </w:rPr>
        <w:t>(</w:t>
      </w:r>
      <w:r w:rsidR="009248FD"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>при предварително заплащане по банков път до 1</w:t>
      </w:r>
      <w:r w:rsidR="003F60DA">
        <w:rPr>
          <w:rFonts w:ascii="Avenir Next" w:eastAsia="Calibri" w:hAnsi="Avenir Next" w:cs="Times New Roman"/>
          <w:iCs/>
          <w:color w:val="B22A48" w:themeColor="accent2"/>
          <w:szCs w:val="24"/>
        </w:rPr>
        <w:t>0</w:t>
      </w:r>
      <w:r w:rsidR="009248FD"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>.02.202</w:t>
      </w:r>
      <w:r w:rsidR="003F60DA">
        <w:rPr>
          <w:rFonts w:ascii="Avenir Next" w:eastAsia="Calibri" w:hAnsi="Avenir Next" w:cs="Times New Roman"/>
          <w:iCs/>
          <w:color w:val="B22A48" w:themeColor="accent2"/>
          <w:szCs w:val="24"/>
        </w:rPr>
        <w:t>7</w:t>
      </w:r>
      <w:r w:rsidR="009248FD"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 xml:space="preserve"> г.</w:t>
      </w:r>
      <w:r w:rsidR="009248FD" w:rsidRPr="00DC0DFF">
        <w:rPr>
          <w:rFonts w:ascii="Avenir Next" w:eastAsia="Calibri" w:hAnsi="Avenir Next" w:cs="Times New Roman"/>
          <w:bCs/>
          <w:iCs/>
          <w:color w:val="B22A48" w:themeColor="accent2"/>
          <w:szCs w:val="24"/>
        </w:rPr>
        <w:t>)</w:t>
      </w:r>
    </w:p>
    <w:p w14:paraId="540854E9" w14:textId="2096889A" w:rsidR="008664BD" w:rsidRPr="00DC0DFF" w:rsidRDefault="00CA33B4" w:rsidP="00CA33B4">
      <w:pPr>
        <w:spacing w:after="200" w:line="276" w:lineRule="auto"/>
        <w:ind w:firstLine="0"/>
        <w:contextualSpacing/>
        <w:rPr>
          <w:rFonts w:ascii="Avenir Next" w:eastAsia="Calibri" w:hAnsi="Avenir Next" w:cs="Times New Roman"/>
          <w:iCs/>
          <w:color w:val="B22A48" w:themeColor="accent2"/>
          <w:szCs w:val="24"/>
        </w:rPr>
      </w:pPr>
      <w:r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 xml:space="preserve">2. </w:t>
      </w:r>
      <w:r w:rsidR="009248FD"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 xml:space="preserve">Регистрационна такса за участие – </w:t>
      </w:r>
      <w:r w:rsidR="003F60DA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>750</w:t>
      </w:r>
      <w:r w:rsidR="009248FD" w:rsidRPr="00DC0DFF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 xml:space="preserve"> </w:t>
      </w:r>
      <w:r w:rsidR="003F60DA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>евро</w:t>
      </w:r>
      <w:r w:rsidR="009248FD"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 xml:space="preserve"> (при заплащане след 1</w:t>
      </w:r>
      <w:r w:rsidR="003F60DA">
        <w:rPr>
          <w:rFonts w:ascii="Avenir Next" w:eastAsia="Calibri" w:hAnsi="Avenir Next" w:cs="Times New Roman"/>
          <w:iCs/>
          <w:color w:val="B22A48" w:themeColor="accent2"/>
          <w:szCs w:val="24"/>
        </w:rPr>
        <w:t>0</w:t>
      </w:r>
      <w:r w:rsidR="009248FD"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>.02.202</w:t>
      </w:r>
      <w:r w:rsidR="003F60DA">
        <w:rPr>
          <w:rFonts w:ascii="Avenir Next" w:eastAsia="Calibri" w:hAnsi="Avenir Next" w:cs="Times New Roman"/>
          <w:iCs/>
          <w:color w:val="B22A48" w:themeColor="accent2"/>
          <w:szCs w:val="24"/>
        </w:rPr>
        <w:t>7</w:t>
      </w:r>
      <w:r w:rsidR="009248FD" w:rsidRPr="00DC0DFF">
        <w:rPr>
          <w:rFonts w:ascii="Avenir Next" w:eastAsia="Calibri" w:hAnsi="Avenir Next" w:cs="Times New Roman"/>
          <w:iCs/>
          <w:color w:val="B22A48" w:themeColor="accent2"/>
          <w:szCs w:val="24"/>
        </w:rPr>
        <w:t>г. и на място в деня на провеждане на курса)</w:t>
      </w:r>
    </w:p>
    <w:p w14:paraId="7C27F255" w14:textId="0771C0A3" w:rsidR="008664BD" w:rsidRPr="00DC0DFF" w:rsidRDefault="008664BD" w:rsidP="00CA33B4">
      <w:pPr>
        <w:spacing w:after="200" w:line="276" w:lineRule="auto"/>
        <w:ind w:firstLine="0"/>
        <w:rPr>
          <w:rFonts w:asciiTheme="minorHAnsi" w:eastAsia="Calibri" w:hAnsiTheme="minorHAnsi" w:cs="Times New Roman"/>
          <w:b/>
          <w:iCs/>
          <w:color w:val="B22A48" w:themeColor="accent2"/>
          <w:szCs w:val="24"/>
        </w:rPr>
      </w:pPr>
      <w:r w:rsidRPr="00DC0DFF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t>Цените са крайни и не се начислява ДДС.</w:t>
      </w:r>
    </w:p>
    <w:p w14:paraId="78DB4435" w14:textId="77777777" w:rsidR="003F60DA" w:rsidRDefault="003F60DA" w:rsidP="001F070E">
      <w:pPr>
        <w:spacing w:line="276" w:lineRule="auto"/>
        <w:ind w:firstLine="0"/>
        <w:rPr>
          <w:rFonts w:ascii="Avenir Next" w:hAnsi="Avenir Next"/>
          <w:b/>
          <w:bCs/>
          <w:color w:val="000000" w:themeColor="text1"/>
          <w:szCs w:val="24"/>
        </w:rPr>
      </w:pPr>
    </w:p>
    <w:p w14:paraId="68E0DE27" w14:textId="5EE4569A" w:rsidR="00AD53E4" w:rsidRPr="00DC0DFF" w:rsidRDefault="00AD53E4" w:rsidP="001F070E">
      <w:pPr>
        <w:spacing w:line="276" w:lineRule="auto"/>
        <w:ind w:firstLine="0"/>
        <w:rPr>
          <w:rFonts w:ascii="Avenir Next" w:hAnsi="Avenir Next"/>
          <w:b/>
          <w:bCs/>
          <w:color w:val="000000" w:themeColor="text1"/>
          <w:szCs w:val="24"/>
        </w:rPr>
      </w:pPr>
      <w:proofErr w:type="spellStart"/>
      <w:r w:rsidRPr="00DC0DFF">
        <w:rPr>
          <w:rFonts w:ascii="Avenir Next" w:hAnsi="Avenir Next"/>
          <w:b/>
          <w:bCs/>
          <w:color w:val="000000" w:themeColor="text1"/>
          <w:szCs w:val="24"/>
        </w:rPr>
        <w:t>Банковa</w:t>
      </w:r>
      <w:proofErr w:type="spellEnd"/>
      <w:r w:rsidRPr="00DC0DFF">
        <w:rPr>
          <w:rFonts w:ascii="Avenir Next" w:hAnsi="Avenir Next"/>
          <w:b/>
          <w:bCs/>
          <w:color w:val="000000" w:themeColor="text1"/>
          <w:szCs w:val="24"/>
        </w:rPr>
        <w:t xml:space="preserve"> </w:t>
      </w:r>
      <w:proofErr w:type="spellStart"/>
      <w:r w:rsidRPr="00DC0DFF">
        <w:rPr>
          <w:rFonts w:ascii="Avenir Next" w:hAnsi="Avenir Next"/>
          <w:b/>
          <w:bCs/>
          <w:color w:val="000000" w:themeColor="text1"/>
          <w:szCs w:val="24"/>
        </w:rPr>
        <w:t>сметкa</w:t>
      </w:r>
      <w:proofErr w:type="spellEnd"/>
      <w:r w:rsidRPr="00DC0DFF">
        <w:rPr>
          <w:rFonts w:ascii="Avenir Next" w:hAnsi="Avenir Next"/>
          <w:b/>
          <w:bCs/>
          <w:color w:val="000000" w:themeColor="text1"/>
          <w:szCs w:val="24"/>
        </w:rPr>
        <w:t xml:space="preserve"> за плащане на суми в лева:</w:t>
      </w:r>
    </w:p>
    <w:p w14:paraId="15B7681F" w14:textId="5AF9BA93" w:rsidR="00AD53E4" w:rsidRPr="00DC0DFF" w:rsidRDefault="00E52A41" w:rsidP="001F070E">
      <w:pPr>
        <w:spacing w:line="276" w:lineRule="auto"/>
        <w:ind w:firstLine="0"/>
        <w:rPr>
          <w:rFonts w:ascii="Avenir Next" w:hAnsi="Avenir Next"/>
          <w:color w:val="000000" w:themeColor="text1"/>
          <w:szCs w:val="24"/>
        </w:rPr>
      </w:pPr>
      <w:r>
        <w:rPr>
          <w:rFonts w:ascii="Avenir Next" w:hAnsi="Avenir Next"/>
          <w:color w:val="000000" w:themeColor="text1"/>
          <w:szCs w:val="24"/>
        </w:rPr>
        <w:t>БАНКА ДСК ЕАД</w:t>
      </w:r>
    </w:p>
    <w:p w14:paraId="0F630EF1" w14:textId="7CB7FA20" w:rsidR="00AD53E4" w:rsidRPr="009A093A" w:rsidRDefault="00AD53E4" w:rsidP="001F070E">
      <w:pPr>
        <w:spacing w:line="276" w:lineRule="auto"/>
        <w:ind w:firstLine="0"/>
        <w:rPr>
          <w:rFonts w:ascii="Avenir Next" w:hAnsi="Avenir Next"/>
          <w:color w:val="000000" w:themeColor="text1"/>
          <w:szCs w:val="24"/>
        </w:rPr>
      </w:pPr>
      <w:r w:rsidRPr="009A093A">
        <w:rPr>
          <w:rFonts w:ascii="Avenir Next" w:hAnsi="Avenir Next"/>
          <w:color w:val="000000" w:themeColor="text1"/>
          <w:szCs w:val="24"/>
        </w:rPr>
        <w:t>„</w:t>
      </w:r>
      <w:r w:rsidR="00E52A41">
        <w:rPr>
          <w:rFonts w:ascii="Avenir Next" w:hAnsi="Avenir Next"/>
          <w:color w:val="000000" w:themeColor="text1"/>
          <w:szCs w:val="24"/>
        </w:rPr>
        <w:t>Ивент</w:t>
      </w:r>
      <w:r w:rsidRPr="009A093A">
        <w:rPr>
          <w:rFonts w:ascii="Avenir Next" w:hAnsi="Avenir Next"/>
          <w:color w:val="000000" w:themeColor="text1"/>
          <w:szCs w:val="24"/>
        </w:rPr>
        <w:t xml:space="preserve"> Консулт“ </w:t>
      </w:r>
      <w:r w:rsidR="00E52A41">
        <w:rPr>
          <w:rFonts w:ascii="Avenir Next" w:hAnsi="Avenir Next"/>
          <w:color w:val="000000" w:themeColor="text1"/>
          <w:szCs w:val="24"/>
        </w:rPr>
        <w:t>Е</w:t>
      </w:r>
      <w:r w:rsidRPr="009A093A">
        <w:rPr>
          <w:rFonts w:ascii="Avenir Next" w:hAnsi="Avenir Next"/>
          <w:color w:val="000000" w:themeColor="text1"/>
          <w:szCs w:val="24"/>
        </w:rPr>
        <w:t>ООД</w:t>
      </w:r>
    </w:p>
    <w:p w14:paraId="1813B63D" w14:textId="4B5B069C" w:rsidR="00FA4F3A" w:rsidRDefault="00AD53E4" w:rsidP="009A093A">
      <w:pPr>
        <w:spacing w:line="276" w:lineRule="auto"/>
        <w:ind w:firstLine="0"/>
        <w:rPr>
          <w:rFonts w:ascii="Avenir Next" w:hAnsi="Avenir Next"/>
          <w:color w:val="000000" w:themeColor="text1"/>
          <w:szCs w:val="24"/>
        </w:rPr>
      </w:pPr>
      <w:r w:rsidRPr="00DC0DFF">
        <w:rPr>
          <w:rFonts w:ascii="Avenir Next" w:hAnsi="Avenir Next"/>
          <w:color w:val="000000" w:themeColor="text1"/>
          <w:szCs w:val="24"/>
        </w:rPr>
        <w:t xml:space="preserve">IBAN: </w:t>
      </w:r>
      <w:r w:rsidR="00E52A41" w:rsidRPr="00E52A41">
        <w:rPr>
          <w:rFonts w:ascii="Avenir Next" w:hAnsi="Avenir Next"/>
          <w:color w:val="000000" w:themeColor="text1"/>
          <w:szCs w:val="24"/>
        </w:rPr>
        <w:t>BG04STSA93000029283445</w:t>
      </w:r>
      <w:r w:rsidRPr="00DC0DFF">
        <w:rPr>
          <w:rFonts w:ascii="Avenir Next" w:hAnsi="Avenir Next"/>
          <w:color w:val="000000" w:themeColor="text1"/>
          <w:szCs w:val="24"/>
        </w:rPr>
        <w:t xml:space="preserve"> BIC: </w:t>
      </w:r>
      <w:r w:rsidR="00E52A41" w:rsidRPr="00E52A41">
        <w:rPr>
          <w:rFonts w:ascii="Avenir Next" w:hAnsi="Avenir Next"/>
          <w:color w:val="000000" w:themeColor="text1"/>
          <w:szCs w:val="24"/>
        </w:rPr>
        <w:t>STSABGSF</w:t>
      </w:r>
    </w:p>
    <w:p w14:paraId="7802D244" w14:textId="77777777" w:rsidR="003F60DA" w:rsidRDefault="003F60DA" w:rsidP="003F60DA">
      <w:pPr>
        <w:spacing w:after="200" w:line="276" w:lineRule="auto"/>
        <w:ind w:firstLine="0"/>
        <w:rPr>
          <w:rFonts w:ascii="Avenir Next" w:eastAsia="Calibri" w:hAnsi="Avenir Next" w:cs="Times New Roman"/>
          <w:b/>
          <w:iCs/>
          <w:color w:val="B22A48" w:themeColor="accent2"/>
          <w:szCs w:val="24"/>
        </w:rPr>
      </w:pPr>
    </w:p>
    <w:p w14:paraId="149623B3" w14:textId="77777777" w:rsidR="003F60DA" w:rsidRPr="006B1BDD" w:rsidRDefault="003F60DA" w:rsidP="003F60DA">
      <w:pPr>
        <w:spacing w:after="200" w:line="276" w:lineRule="auto"/>
        <w:ind w:firstLine="0"/>
        <w:rPr>
          <w:rFonts w:ascii="Avenir Next" w:eastAsia="Calibri" w:hAnsi="Avenir Next" w:cs="Times New Roman"/>
          <w:b/>
          <w:iCs/>
          <w:color w:val="B22A48" w:themeColor="accent2"/>
          <w:szCs w:val="24"/>
        </w:rPr>
      </w:pPr>
    </w:p>
    <w:p w14:paraId="2423C0F5" w14:textId="3C5E9C12" w:rsidR="009248FD" w:rsidRPr="001F070E" w:rsidRDefault="009248FD" w:rsidP="003F60DA">
      <w:pPr>
        <w:spacing w:after="200" w:line="276" w:lineRule="auto"/>
        <w:ind w:firstLine="0"/>
        <w:rPr>
          <w:rFonts w:ascii="Avenir Next" w:eastAsia="Calibri" w:hAnsi="Avenir Next" w:cs="Times New Roman"/>
          <w:b/>
          <w:iCs/>
          <w:color w:val="B22A48" w:themeColor="accent2"/>
          <w:szCs w:val="24"/>
        </w:rPr>
      </w:pPr>
      <w:r w:rsidRPr="001F070E">
        <w:rPr>
          <w:rFonts w:ascii="Avenir Next" w:eastAsia="Calibri" w:hAnsi="Avenir Next" w:cs="Times New Roman"/>
          <w:b/>
          <w:iCs/>
          <w:color w:val="B22A48" w:themeColor="accent2"/>
          <w:szCs w:val="24"/>
        </w:rPr>
        <w:lastRenderedPageBreak/>
        <w:t>При необходимост от фактура, моля попълнете следните данни:</w:t>
      </w:r>
    </w:p>
    <w:tbl>
      <w:tblPr>
        <w:tblStyle w:val="GridTable1Light-Accent1"/>
        <w:tblpPr w:leftFromText="141" w:rightFromText="141" w:vertAnchor="text" w:horzAnchor="margin" w:tblpX="-147" w:tblpY="51"/>
        <w:tblW w:w="9776" w:type="dxa"/>
        <w:tblLook w:val="04A0" w:firstRow="1" w:lastRow="0" w:firstColumn="1" w:lastColumn="0" w:noHBand="0" w:noVBand="1"/>
      </w:tblPr>
      <w:tblGrid>
        <w:gridCol w:w="3403"/>
        <w:gridCol w:w="6373"/>
      </w:tblGrid>
      <w:tr w:rsidR="008664BD" w:rsidRPr="009248FD" w14:paraId="6EA354FB" w14:textId="77777777" w:rsidTr="00AD53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5147C57D" w14:textId="77777777" w:rsidR="008664BD" w:rsidRPr="00DC0DFF" w:rsidRDefault="008664BD" w:rsidP="00CA33B4">
            <w:pPr>
              <w:ind w:firstLine="0"/>
              <w:jc w:val="left"/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</w:pPr>
            <w:r w:rsidRPr="00DC0DFF"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  <w:t>Име на фирмата</w:t>
            </w:r>
          </w:p>
        </w:tc>
        <w:tc>
          <w:tcPr>
            <w:tcW w:w="6373" w:type="dxa"/>
          </w:tcPr>
          <w:p w14:paraId="4970275F" w14:textId="77777777" w:rsidR="008664BD" w:rsidRPr="001F070E" w:rsidRDefault="008664BD" w:rsidP="00CA33B4">
            <w:pPr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b w:val="0"/>
                <w:bCs w:val="0"/>
                <w:noProof/>
                <w:color w:val="B22A48" w:themeColor="accent2"/>
                <w:szCs w:val="24"/>
                <w:lang w:val="en-GB" w:eastAsia="bg-BG"/>
              </w:rPr>
            </w:pPr>
          </w:p>
        </w:tc>
      </w:tr>
      <w:tr w:rsidR="008664BD" w:rsidRPr="009248FD" w14:paraId="7FB3E77B" w14:textId="77777777" w:rsidTr="00AD53E4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0B00097D" w14:textId="77777777" w:rsidR="008664BD" w:rsidRPr="00DC0DFF" w:rsidRDefault="008664BD" w:rsidP="00CA33B4">
            <w:pPr>
              <w:ind w:firstLine="0"/>
              <w:jc w:val="left"/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</w:pPr>
            <w:r w:rsidRPr="00DC0DFF"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  <w:t>Адрес по регистрация</w:t>
            </w:r>
          </w:p>
        </w:tc>
        <w:tc>
          <w:tcPr>
            <w:tcW w:w="6373" w:type="dxa"/>
          </w:tcPr>
          <w:p w14:paraId="1B78ADE5" w14:textId="77777777" w:rsidR="008664BD" w:rsidRPr="001F070E" w:rsidRDefault="008664BD" w:rsidP="00CA33B4">
            <w:pPr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noProof/>
                <w:color w:val="B22A48" w:themeColor="accent2"/>
                <w:szCs w:val="24"/>
                <w:lang w:val="en-GB" w:eastAsia="bg-BG"/>
              </w:rPr>
            </w:pPr>
          </w:p>
        </w:tc>
      </w:tr>
      <w:tr w:rsidR="008664BD" w:rsidRPr="009248FD" w14:paraId="41DF1260" w14:textId="77777777" w:rsidTr="00AD53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33C449DA" w14:textId="77777777" w:rsidR="008664BD" w:rsidRPr="00DC0DFF" w:rsidRDefault="008664BD" w:rsidP="00CA33B4">
            <w:pPr>
              <w:ind w:firstLine="0"/>
              <w:jc w:val="left"/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</w:pPr>
            <w:r w:rsidRPr="00DC0DFF"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  <w:t>ЕИК</w:t>
            </w:r>
          </w:p>
        </w:tc>
        <w:tc>
          <w:tcPr>
            <w:tcW w:w="6373" w:type="dxa"/>
          </w:tcPr>
          <w:p w14:paraId="0C5206E4" w14:textId="77777777" w:rsidR="008664BD" w:rsidRPr="001F070E" w:rsidRDefault="008664BD" w:rsidP="00CA33B4">
            <w:pPr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noProof/>
                <w:color w:val="B22A48" w:themeColor="accent2"/>
                <w:szCs w:val="24"/>
                <w:lang w:val="en-GB" w:eastAsia="bg-BG"/>
              </w:rPr>
            </w:pPr>
          </w:p>
        </w:tc>
      </w:tr>
      <w:tr w:rsidR="008664BD" w:rsidRPr="009248FD" w14:paraId="3894C98C" w14:textId="77777777" w:rsidTr="00AD53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25D0B389" w14:textId="77777777" w:rsidR="008664BD" w:rsidRPr="00DC0DFF" w:rsidRDefault="008664BD" w:rsidP="00CA33B4">
            <w:pPr>
              <w:ind w:firstLine="0"/>
              <w:jc w:val="left"/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</w:pPr>
            <w:r w:rsidRPr="00DC0DFF"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  <w:t>ИН по ЗДДС</w:t>
            </w:r>
          </w:p>
        </w:tc>
        <w:tc>
          <w:tcPr>
            <w:tcW w:w="6373" w:type="dxa"/>
          </w:tcPr>
          <w:p w14:paraId="52844D42" w14:textId="77777777" w:rsidR="008664BD" w:rsidRPr="001F070E" w:rsidRDefault="008664BD" w:rsidP="00CA33B4">
            <w:pPr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noProof/>
                <w:color w:val="B22A48" w:themeColor="accent2"/>
                <w:szCs w:val="24"/>
                <w:lang w:val="en-GB" w:eastAsia="bg-BG"/>
              </w:rPr>
            </w:pPr>
          </w:p>
        </w:tc>
      </w:tr>
      <w:tr w:rsidR="008664BD" w:rsidRPr="009248FD" w14:paraId="52B1685F" w14:textId="77777777" w:rsidTr="00AD53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3F04E144" w14:textId="77777777" w:rsidR="008664BD" w:rsidRPr="00DC0DFF" w:rsidRDefault="008664BD" w:rsidP="00CA33B4">
            <w:pPr>
              <w:ind w:firstLine="0"/>
              <w:jc w:val="left"/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</w:pPr>
            <w:r w:rsidRPr="00DC0DFF">
              <w:rPr>
                <w:rFonts w:ascii="Avenir Next" w:eastAsia="Calibri" w:hAnsi="Avenir Next" w:cs="Times New Roman"/>
                <w:bCs w:val="0"/>
                <w:iCs/>
                <w:color w:val="000000" w:themeColor="text1"/>
                <w:szCs w:val="24"/>
              </w:rPr>
              <w:t>Управител (МОЛ)</w:t>
            </w:r>
          </w:p>
        </w:tc>
        <w:tc>
          <w:tcPr>
            <w:tcW w:w="6373" w:type="dxa"/>
          </w:tcPr>
          <w:p w14:paraId="3942CCA3" w14:textId="77777777" w:rsidR="008664BD" w:rsidRPr="001F070E" w:rsidRDefault="008664BD" w:rsidP="00CA33B4">
            <w:pPr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noProof/>
                <w:color w:val="B22A48" w:themeColor="accent2"/>
                <w:szCs w:val="24"/>
                <w:lang w:val="en-GB" w:eastAsia="bg-BG"/>
              </w:rPr>
            </w:pPr>
          </w:p>
        </w:tc>
      </w:tr>
    </w:tbl>
    <w:p w14:paraId="3998C28A" w14:textId="77777777" w:rsidR="008664BD" w:rsidRPr="0050559C" w:rsidRDefault="008664BD" w:rsidP="002B6AA5">
      <w:pPr>
        <w:ind w:firstLine="0"/>
      </w:pPr>
    </w:p>
    <w:sectPr w:rsidR="008664BD" w:rsidRPr="0050559C" w:rsidSect="005727D8">
      <w:footerReference w:type="default" r:id="rId10"/>
      <w:headerReference w:type="first" r:id="rId11"/>
      <w:footerReference w:type="first" r:id="rId12"/>
      <w:pgSz w:w="11906" w:h="16838" w:code="9"/>
      <w:pgMar w:top="851" w:right="1134" w:bottom="567" w:left="1134" w:header="57" w:footer="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EC43E7" w14:textId="77777777" w:rsidR="00305BF8" w:rsidRDefault="00305BF8" w:rsidP="00EA0468">
      <w:pPr>
        <w:spacing w:after="0" w:line="240" w:lineRule="auto"/>
      </w:pPr>
      <w:r>
        <w:separator/>
      </w:r>
    </w:p>
    <w:p w14:paraId="34F5CC10" w14:textId="77777777" w:rsidR="00305BF8" w:rsidRDefault="00305BF8"/>
  </w:endnote>
  <w:endnote w:type="continuationSeparator" w:id="0">
    <w:p w14:paraId="6F503921" w14:textId="77777777" w:rsidR="00305BF8" w:rsidRDefault="00305BF8" w:rsidP="00EA0468">
      <w:pPr>
        <w:spacing w:after="0" w:line="240" w:lineRule="auto"/>
      </w:pPr>
      <w:r>
        <w:continuationSeparator/>
      </w:r>
    </w:p>
    <w:p w14:paraId="73AC8E16" w14:textId="77777777" w:rsidR="00305BF8" w:rsidRDefault="00305B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D6B8C7" w14:textId="15FCAC4A" w:rsidR="000B7925" w:rsidRPr="00354805" w:rsidRDefault="00000000" w:rsidP="00354805">
    <w:pPr>
      <w:pStyle w:val="Footer"/>
      <w:rPr>
        <w:lang w:val="en-US"/>
      </w:rPr>
    </w:pPr>
    <w:sdt>
      <w:sdtPr>
        <w:id w:val="1519427920"/>
        <w:docPartObj>
          <w:docPartGallery w:val="Page Numbers (Bottom of Page)"/>
          <w:docPartUnique/>
        </w:docPartObj>
      </w:sdtPr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ACADC" w14:textId="23CEEAF2" w:rsidR="00305F4A" w:rsidRDefault="00305F4A" w:rsidP="008664BD">
    <w:pPr>
      <w:pStyle w:val="Footer"/>
      <w:ind w:firstLine="144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8F4BD5" w14:textId="77777777" w:rsidR="00305BF8" w:rsidRDefault="00305BF8" w:rsidP="00EA0468">
      <w:pPr>
        <w:spacing w:after="0" w:line="240" w:lineRule="auto"/>
      </w:pPr>
      <w:r>
        <w:separator/>
      </w:r>
    </w:p>
    <w:p w14:paraId="085CDDA2" w14:textId="77777777" w:rsidR="00305BF8" w:rsidRDefault="00305BF8"/>
  </w:footnote>
  <w:footnote w:type="continuationSeparator" w:id="0">
    <w:p w14:paraId="791B2F26" w14:textId="77777777" w:rsidR="00305BF8" w:rsidRDefault="00305BF8" w:rsidP="00EA0468">
      <w:pPr>
        <w:spacing w:after="0" w:line="240" w:lineRule="auto"/>
      </w:pPr>
      <w:r>
        <w:continuationSeparator/>
      </w:r>
    </w:p>
    <w:p w14:paraId="22ECB845" w14:textId="77777777" w:rsidR="00305BF8" w:rsidRDefault="00305B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89FBC3" w14:textId="7D9BE252" w:rsidR="0086132D" w:rsidRDefault="00101892" w:rsidP="009248FD">
    <w:pPr>
      <w:pStyle w:val="Header"/>
      <w:spacing w:before="1920"/>
      <w:jc w:val="both"/>
    </w:pPr>
    <w:r>
      <w:rPr>
        <w:noProof/>
        <w:lang w:eastAsia="bg-BG"/>
      </w:rPr>
      <w:drawing>
        <wp:anchor distT="0" distB="0" distL="114300" distR="114300" simplePos="0" relativeHeight="251659264" behindDoc="1" locked="1" layoutInCell="1" allowOverlap="1" wp14:anchorId="2FB20C6C" wp14:editId="73040E43">
          <wp:simplePos x="0" y="0"/>
          <wp:positionH relativeFrom="page">
            <wp:posOffset>0</wp:posOffset>
          </wp:positionH>
          <wp:positionV relativeFrom="page">
            <wp:posOffset>-238125</wp:posOffset>
          </wp:positionV>
          <wp:extent cx="7553325" cy="1616710"/>
          <wp:effectExtent l="0" t="0" r="0" b="0"/>
          <wp:wrapNone/>
          <wp:docPr id="189907249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16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D07316"/>
    <w:multiLevelType w:val="hybridMultilevel"/>
    <w:tmpl w:val="EAAC6D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1B17"/>
    <w:multiLevelType w:val="hybridMultilevel"/>
    <w:tmpl w:val="331E6022"/>
    <w:lvl w:ilvl="0" w:tplc="6882CE46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8C2F68"/>
    <w:multiLevelType w:val="hybridMultilevel"/>
    <w:tmpl w:val="88AA41AE"/>
    <w:lvl w:ilvl="0" w:tplc="30545528">
      <w:start w:val="1"/>
      <w:numFmt w:val="decimal"/>
      <w:pStyle w:val="NumberedListParagraph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D47274"/>
    <w:multiLevelType w:val="hybridMultilevel"/>
    <w:tmpl w:val="27380DA8"/>
    <w:lvl w:ilvl="0" w:tplc="0266822E">
      <w:start w:val="1"/>
      <w:numFmt w:val="bullet"/>
      <w:pStyle w:val="Heading6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622433">
    <w:abstractNumId w:val="3"/>
  </w:num>
  <w:num w:numId="2" w16cid:durableId="306203834">
    <w:abstractNumId w:val="1"/>
  </w:num>
  <w:num w:numId="3" w16cid:durableId="544567201">
    <w:abstractNumId w:val="2"/>
  </w:num>
  <w:num w:numId="4" w16cid:durableId="2402196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468"/>
    <w:rsid w:val="00040A76"/>
    <w:rsid w:val="00060BF5"/>
    <w:rsid w:val="00073FAC"/>
    <w:rsid w:val="000A281F"/>
    <w:rsid w:val="000B7925"/>
    <w:rsid w:val="00101892"/>
    <w:rsid w:val="00117596"/>
    <w:rsid w:val="001A6CE1"/>
    <w:rsid w:val="001E2474"/>
    <w:rsid w:val="001F070E"/>
    <w:rsid w:val="001F27DB"/>
    <w:rsid w:val="00225F17"/>
    <w:rsid w:val="00235AF0"/>
    <w:rsid w:val="002B6AA5"/>
    <w:rsid w:val="00305BF8"/>
    <w:rsid w:val="00305F4A"/>
    <w:rsid w:val="00315641"/>
    <w:rsid w:val="00354805"/>
    <w:rsid w:val="003F60DA"/>
    <w:rsid w:val="0040570C"/>
    <w:rsid w:val="00446B38"/>
    <w:rsid w:val="004B70E0"/>
    <w:rsid w:val="004B7E85"/>
    <w:rsid w:val="004E6D88"/>
    <w:rsid w:val="0050559C"/>
    <w:rsid w:val="005149F5"/>
    <w:rsid w:val="005727D8"/>
    <w:rsid w:val="005848AF"/>
    <w:rsid w:val="005C7346"/>
    <w:rsid w:val="005F7A9B"/>
    <w:rsid w:val="00602297"/>
    <w:rsid w:val="00607BD4"/>
    <w:rsid w:val="00654CB6"/>
    <w:rsid w:val="006B1BDD"/>
    <w:rsid w:val="006D011B"/>
    <w:rsid w:val="006E78FB"/>
    <w:rsid w:val="007732A5"/>
    <w:rsid w:val="007C2985"/>
    <w:rsid w:val="008025BF"/>
    <w:rsid w:val="00805FA2"/>
    <w:rsid w:val="00852196"/>
    <w:rsid w:val="0086132D"/>
    <w:rsid w:val="008664BD"/>
    <w:rsid w:val="008A307E"/>
    <w:rsid w:val="008E3BB0"/>
    <w:rsid w:val="008E5B6A"/>
    <w:rsid w:val="009248FD"/>
    <w:rsid w:val="00932117"/>
    <w:rsid w:val="00950B92"/>
    <w:rsid w:val="009803DD"/>
    <w:rsid w:val="00984E76"/>
    <w:rsid w:val="009A093A"/>
    <w:rsid w:val="009F7140"/>
    <w:rsid w:val="00A06223"/>
    <w:rsid w:val="00A343DE"/>
    <w:rsid w:val="00A50375"/>
    <w:rsid w:val="00A50DD5"/>
    <w:rsid w:val="00A944F5"/>
    <w:rsid w:val="00A96E65"/>
    <w:rsid w:val="00AA71C5"/>
    <w:rsid w:val="00AA72BC"/>
    <w:rsid w:val="00AD53E4"/>
    <w:rsid w:val="00B20C9B"/>
    <w:rsid w:val="00B57095"/>
    <w:rsid w:val="00B61338"/>
    <w:rsid w:val="00C16D64"/>
    <w:rsid w:val="00C2157D"/>
    <w:rsid w:val="00C44BF8"/>
    <w:rsid w:val="00C83F90"/>
    <w:rsid w:val="00CA33B4"/>
    <w:rsid w:val="00CD1275"/>
    <w:rsid w:val="00CD61FC"/>
    <w:rsid w:val="00CD6C39"/>
    <w:rsid w:val="00CE0AB5"/>
    <w:rsid w:val="00D15D2B"/>
    <w:rsid w:val="00D51CF2"/>
    <w:rsid w:val="00DC0DFF"/>
    <w:rsid w:val="00DC12A2"/>
    <w:rsid w:val="00DD44A0"/>
    <w:rsid w:val="00E139D7"/>
    <w:rsid w:val="00E3424A"/>
    <w:rsid w:val="00E44D60"/>
    <w:rsid w:val="00E52A41"/>
    <w:rsid w:val="00E60DCB"/>
    <w:rsid w:val="00E66747"/>
    <w:rsid w:val="00EA0468"/>
    <w:rsid w:val="00EE4459"/>
    <w:rsid w:val="00EE662A"/>
    <w:rsid w:val="00EF1CAC"/>
    <w:rsid w:val="00F26E62"/>
    <w:rsid w:val="00FA4F3A"/>
    <w:rsid w:val="00FA66A6"/>
    <w:rsid w:val="00FD6D30"/>
    <w:rsid w:val="00FD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844732"/>
  <w15:chartTrackingRefBased/>
  <w15:docId w15:val="{79011E40-A10D-4944-8BDC-1A1D648A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223"/>
    <w:pPr>
      <w:ind w:firstLine="720"/>
      <w:jc w:val="both"/>
    </w:pPr>
    <w:rPr>
      <w:rFonts w:ascii="Times New Roman" w:hAnsi="Times New Roman"/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223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223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6223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62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0622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06223"/>
    <w:pPr>
      <w:keepNext/>
      <w:keepLines/>
      <w:numPr>
        <w:numId w:val="1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223"/>
    <w:pPr>
      <w:tabs>
        <w:tab w:val="center" w:pos="4703"/>
        <w:tab w:val="right" w:pos="9406"/>
      </w:tabs>
      <w:spacing w:after="0" w:line="240" w:lineRule="auto"/>
      <w:ind w:firstLine="0"/>
      <w:jc w:val="right"/>
    </w:pPr>
    <w:rPr>
      <w:rFonts w:ascii="Calibri" w:hAnsi="Calibri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A06223"/>
    <w:rPr>
      <w:rFonts w:ascii="Calibri" w:hAnsi="Calibri"/>
      <w:sz w:val="18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06223"/>
    <w:pPr>
      <w:tabs>
        <w:tab w:val="center" w:pos="4703"/>
        <w:tab w:val="right" w:pos="9406"/>
      </w:tabs>
      <w:spacing w:after="0" w:line="240" w:lineRule="auto"/>
      <w:jc w:val="right"/>
    </w:pPr>
    <w:rPr>
      <w:rFonts w:ascii="Calibri" w:hAnsi="Calibri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A06223"/>
    <w:rPr>
      <w:rFonts w:ascii="Calibri" w:hAnsi="Calibri"/>
      <w:sz w:val="1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A06223"/>
    <w:pPr>
      <w:spacing w:line="240" w:lineRule="auto"/>
      <w:ind w:firstLine="0"/>
      <w:contextualSpacing/>
      <w:jc w:val="center"/>
    </w:pPr>
    <w:rPr>
      <w:rFonts w:eastAsiaTheme="majorEastAsia" w:cstheme="majorBidi"/>
      <w:spacing w:val="-4"/>
      <w:kern w:val="56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223"/>
    <w:rPr>
      <w:rFonts w:ascii="Times New Roman" w:eastAsiaTheme="majorEastAsia" w:hAnsi="Times New Roman" w:cstheme="majorBidi"/>
      <w:spacing w:val="-4"/>
      <w:kern w:val="56"/>
      <w:sz w:val="56"/>
      <w:szCs w:val="56"/>
      <w:lang w:val="bg-BG"/>
    </w:rPr>
  </w:style>
  <w:style w:type="paragraph" w:styleId="Subtitle">
    <w:name w:val="Subtitle"/>
    <w:basedOn w:val="Title"/>
    <w:next w:val="Normal"/>
    <w:link w:val="SubtitleChar"/>
    <w:autoRedefine/>
    <w:uiPriority w:val="11"/>
    <w:qFormat/>
    <w:rsid w:val="005C7346"/>
    <w:pPr>
      <w:numPr>
        <w:ilvl w:val="1"/>
      </w:numPr>
      <w:spacing w:after="360"/>
    </w:pPr>
    <w:rPr>
      <w:rFonts w:eastAsiaTheme="minorEastAsia"/>
      <w:i/>
      <w:noProof/>
      <w:spacing w:val="0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346"/>
    <w:rPr>
      <w:rFonts w:ascii="Times New Roman" w:eastAsiaTheme="minorEastAsia" w:hAnsi="Times New Roman" w:cstheme="majorBidi"/>
      <w:i/>
      <w:noProof/>
      <w:kern w:val="56"/>
      <w:sz w:val="28"/>
      <w:szCs w:val="56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A06223"/>
    <w:rPr>
      <w:rFonts w:ascii="Times New Roman" w:eastAsiaTheme="majorEastAsia" w:hAnsi="Times New Roman" w:cstheme="majorBidi"/>
      <w:sz w:val="32"/>
      <w:szCs w:val="32"/>
      <w:u w:val="single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A06223"/>
    <w:rPr>
      <w:rFonts w:ascii="Times New Roman" w:eastAsiaTheme="majorEastAsia" w:hAnsi="Times New Roman" w:cstheme="majorBidi"/>
      <w:b/>
      <w:sz w:val="24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A06223"/>
    <w:rPr>
      <w:rFonts w:ascii="Times New Roman" w:eastAsiaTheme="majorEastAsia" w:hAnsi="Times New Roman" w:cstheme="majorBidi"/>
      <w:i/>
      <w:sz w:val="24"/>
      <w:szCs w:val="24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A06223"/>
    <w:pPr>
      <w:spacing w:before="20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06223"/>
    <w:rPr>
      <w:rFonts w:ascii="Times New Roman" w:hAnsi="Times New Roman"/>
      <w:i/>
      <w:iCs/>
      <w:sz w:val="24"/>
      <w:lang w:val="bg-BG"/>
    </w:rPr>
  </w:style>
  <w:style w:type="paragraph" w:styleId="ListParagraph">
    <w:name w:val="List Paragraph"/>
    <w:basedOn w:val="Normal"/>
    <w:link w:val="ListParagraphChar"/>
    <w:uiPriority w:val="34"/>
    <w:qFormat/>
    <w:rsid w:val="00A06223"/>
    <w:pPr>
      <w:numPr>
        <w:numId w:val="2"/>
      </w:numPr>
      <w:contextualSpacing/>
    </w:pPr>
  </w:style>
  <w:style w:type="paragraph" w:styleId="NoSpacing">
    <w:name w:val="No Spacing"/>
    <w:uiPriority w:val="1"/>
    <w:qFormat/>
    <w:rsid w:val="00A06223"/>
    <w:pPr>
      <w:spacing w:after="0" w:line="240" w:lineRule="auto"/>
      <w:jc w:val="both"/>
    </w:pPr>
    <w:rPr>
      <w:rFonts w:ascii="Times New Roman" w:hAnsi="Times New Roman"/>
      <w:sz w:val="24"/>
      <w:lang w:val="bg-BG"/>
    </w:rPr>
  </w:style>
  <w:style w:type="character" w:styleId="PlaceholderText">
    <w:name w:val="Placeholder Text"/>
    <w:basedOn w:val="DefaultParagraphFont"/>
    <w:uiPriority w:val="99"/>
    <w:semiHidden/>
    <w:rsid w:val="00A06223"/>
    <w:rPr>
      <w:color w:val="808080"/>
    </w:rPr>
  </w:style>
  <w:style w:type="character" w:styleId="Emphasis">
    <w:name w:val="Emphasis"/>
    <w:basedOn w:val="DefaultParagraphFont"/>
    <w:uiPriority w:val="20"/>
    <w:qFormat/>
    <w:rsid w:val="00A06223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A06223"/>
    <w:rPr>
      <w:rFonts w:asciiTheme="majorHAnsi" w:eastAsiaTheme="majorEastAsia" w:hAnsiTheme="majorHAnsi" w:cstheme="majorBidi"/>
      <w:i/>
      <w:iCs/>
      <w:sz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rsid w:val="00A06223"/>
    <w:rPr>
      <w:rFonts w:asciiTheme="majorHAnsi" w:eastAsiaTheme="majorEastAsia" w:hAnsiTheme="majorHAnsi" w:cstheme="majorBidi"/>
      <w:sz w:val="24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rsid w:val="00A06223"/>
    <w:rPr>
      <w:rFonts w:asciiTheme="majorHAnsi" w:eastAsiaTheme="majorEastAsia" w:hAnsiTheme="majorHAnsi" w:cstheme="majorBidi"/>
      <w:sz w:val="24"/>
      <w:lang w:val="bg-BG"/>
    </w:rPr>
  </w:style>
  <w:style w:type="character" w:styleId="IntenseEmphasis">
    <w:name w:val="Intense Emphasis"/>
    <w:basedOn w:val="DefaultParagraphFont"/>
    <w:uiPriority w:val="21"/>
    <w:qFormat/>
    <w:rsid w:val="00A06223"/>
    <w:rPr>
      <w:i/>
      <w:iCs/>
      <w:color w:val="auto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223"/>
    <w:pPr>
      <w:pBdr>
        <w:top w:val="single" w:sz="8" w:space="10" w:color="auto"/>
        <w:bottom w:val="single" w:sz="8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223"/>
    <w:rPr>
      <w:rFonts w:ascii="Times New Roman" w:hAnsi="Times New Roman"/>
      <w:i/>
      <w:iCs/>
      <w:sz w:val="24"/>
      <w:lang w:val="bg-BG"/>
    </w:rPr>
  </w:style>
  <w:style w:type="character" w:styleId="IntenseReference">
    <w:name w:val="Intense Reference"/>
    <w:basedOn w:val="DefaultParagraphFont"/>
    <w:uiPriority w:val="32"/>
    <w:qFormat/>
    <w:rsid w:val="00A06223"/>
    <w:rPr>
      <w:b/>
      <w:bCs/>
      <w:smallCaps/>
      <w:color w:val="auto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06223"/>
    <w:rPr>
      <w:rFonts w:ascii="Times New Roman" w:hAnsi="Times New Roman"/>
      <w:sz w:val="24"/>
      <w:lang w:val="bg-BG"/>
    </w:rPr>
  </w:style>
  <w:style w:type="paragraph" w:customStyle="1" w:styleId="NumberedListParagraph">
    <w:name w:val="Numbered List Paragraph"/>
    <w:basedOn w:val="ListParagraph"/>
    <w:link w:val="NumberedListParagraphChar"/>
    <w:qFormat/>
    <w:rsid w:val="00A06223"/>
    <w:pPr>
      <w:numPr>
        <w:numId w:val="3"/>
      </w:numPr>
    </w:pPr>
  </w:style>
  <w:style w:type="character" w:customStyle="1" w:styleId="NumberedListParagraphChar">
    <w:name w:val="Numbered List Paragraph Char"/>
    <w:basedOn w:val="ListParagraphChar"/>
    <w:link w:val="NumberedListParagraph"/>
    <w:rsid w:val="00A06223"/>
    <w:rPr>
      <w:rFonts w:ascii="Times New Roman" w:hAnsi="Times New Roman"/>
      <w:sz w:val="24"/>
      <w:lang w:val="bg-BG"/>
    </w:rPr>
  </w:style>
  <w:style w:type="character" w:styleId="SubtleEmphasis">
    <w:name w:val="Subtle Emphasis"/>
    <w:basedOn w:val="DefaultParagraphFont"/>
    <w:uiPriority w:val="19"/>
    <w:qFormat/>
    <w:rsid w:val="00A06223"/>
    <w:rPr>
      <w:rFonts w:ascii="Calibri" w:hAnsi="Calibri"/>
      <w:i/>
      <w:iCs/>
      <w:color w:val="auto"/>
      <w:sz w:val="24"/>
    </w:rPr>
  </w:style>
  <w:style w:type="character" w:styleId="SubtleReference">
    <w:name w:val="Subtle Reference"/>
    <w:basedOn w:val="DefaultParagraphFont"/>
    <w:uiPriority w:val="31"/>
    <w:qFormat/>
    <w:rsid w:val="00A06223"/>
    <w:rPr>
      <w:caps w:val="0"/>
      <w:smallCaps/>
      <w:color w:val="auto"/>
      <w:spacing w:val="0"/>
    </w:rPr>
  </w:style>
  <w:style w:type="paragraph" w:styleId="NormalWeb">
    <w:name w:val="Normal (Web)"/>
    <w:basedOn w:val="Normal"/>
    <w:uiPriority w:val="99"/>
    <w:semiHidden/>
    <w:unhideWhenUsed/>
    <w:rsid w:val="005055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val="en-US"/>
    </w:rPr>
  </w:style>
  <w:style w:type="table" w:styleId="GridTable1Light-Accent1">
    <w:name w:val="Grid Table 1 Light Accent 1"/>
    <w:basedOn w:val="TableNormal"/>
    <w:uiPriority w:val="46"/>
    <w:rsid w:val="009248FD"/>
    <w:pPr>
      <w:spacing w:after="0" w:line="240" w:lineRule="auto"/>
    </w:pPr>
    <w:tblPr>
      <w:tblStyleRowBandSize w:val="1"/>
      <w:tblStyleColBandSize w:val="1"/>
      <w:tblBorders>
        <w:top w:val="single" w:sz="4" w:space="0" w:color="E68BA3" w:themeColor="accent1" w:themeTint="66"/>
        <w:left w:val="single" w:sz="4" w:space="0" w:color="E68BA3" w:themeColor="accent1" w:themeTint="66"/>
        <w:bottom w:val="single" w:sz="4" w:space="0" w:color="E68BA3" w:themeColor="accent1" w:themeTint="66"/>
        <w:right w:val="single" w:sz="4" w:space="0" w:color="E68BA3" w:themeColor="accent1" w:themeTint="66"/>
        <w:insideH w:val="single" w:sz="4" w:space="0" w:color="E68BA3" w:themeColor="accent1" w:themeTint="66"/>
        <w:insideV w:val="single" w:sz="4" w:space="0" w:color="E68BA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A51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51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9248FD"/>
    <w:rPr>
      <w:color w:val="197C8E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8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48FD"/>
    <w:rPr>
      <w:color w:val="1A5766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34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6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U_Word_Theme">
  <a:themeElements>
    <a:clrScheme name="Custom 4">
      <a:dk1>
        <a:sysClr val="windowText" lastClr="000000"/>
      </a:dk1>
      <a:lt1>
        <a:sysClr val="window" lastClr="FFFFFF"/>
      </a:lt1>
      <a:dk2>
        <a:srgbClr val="2A2A2A"/>
      </a:dk2>
      <a:lt2>
        <a:srgbClr val="ACACAC"/>
      </a:lt2>
      <a:accent1>
        <a:srgbClr val="841C37"/>
      </a:accent1>
      <a:accent2>
        <a:srgbClr val="B22A48"/>
      </a:accent2>
      <a:accent3>
        <a:srgbClr val="E48EA3"/>
      </a:accent3>
      <a:accent4>
        <a:srgbClr val="FFD744"/>
      </a:accent4>
      <a:accent5>
        <a:srgbClr val="197C8E"/>
      </a:accent5>
      <a:accent6>
        <a:srgbClr val="3A3A3A"/>
      </a:accent6>
      <a:hlink>
        <a:srgbClr val="197C8E"/>
      </a:hlink>
      <a:folHlink>
        <a:srgbClr val="1A5766"/>
      </a:folHlink>
    </a:clrScheme>
    <a:fontScheme name="Times New Roman x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54f155-852b-4167-a73b-87973540d8a7" xsi:nil="true"/>
    <lcf76f155ced4ddcb4097134ff3c332f xmlns="d5ad3eea-544d-4882-a4cf-c4da88f5844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F62934CF3FD4290C85E23512F7932" ma:contentTypeVersion="11" ma:contentTypeDescription="Create a new document." ma:contentTypeScope="" ma:versionID="41869f8cf63e7d30a6d841e93b1a3f9b">
  <xsd:schema xmlns:xsd="http://www.w3.org/2001/XMLSchema" xmlns:xs="http://www.w3.org/2001/XMLSchema" xmlns:p="http://schemas.microsoft.com/office/2006/metadata/properties" xmlns:ns2="d5ad3eea-544d-4882-a4cf-c4da88f58443" xmlns:ns3="eb54f155-852b-4167-a73b-87973540d8a7" targetNamespace="http://schemas.microsoft.com/office/2006/metadata/properties" ma:root="true" ma:fieldsID="5370f3a2a943b8a1590dbcabe31d4898" ns2:_="" ns3:_="">
    <xsd:import namespace="d5ad3eea-544d-4882-a4cf-c4da88f58443"/>
    <xsd:import namespace="eb54f155-852b-4167-a73b-87973540d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d3eea-544d-4882-a4cf-c4da88f58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b8a31b3-d1a1-4311-a666-709266bde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4f155-852b-4167-a73b-87973540d8a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5ce6fab-8ffb-4b31-8c0c-c16203b7d7c3}" ma:internalName="TaxCatchAll" ma:showField="CatchAllData" ma:web="eb54f155-852b-4167-a73b-87973540d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ABE33C-496D-4127-884F-88836C95B4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66483C-683B-43A8-828C-1A18793CC03B}">
  <ds:schemaRefs>
    <ds:schemaRef ds:uri="http://schemas.microsoft.com/office/2006/metadata/properties"/>
    <ds:schemaRef ds:uri="http://schemas.microsoft.com/office/infopath/2007/PartnerControls"/>
    <ds:schemaRef ds:uri="eb54f155-852b-4167-a73b-87973540d8a7"/>
    <ds:schemaRef ds:uri="d5ad3eea-544d-4882-a4cf-c4da88f58443"/>
  </ds:schemaRefs>
</ds:datastoreItem>
</file>

<file path=customXml/itemProps3.xml><?xml version="1.0" encoding="utf-8"?>
<ds:datastoreItem xmlns:ds="http://schemas.openxmlformats.org/officeDocument/2006/customXml" ds:itemID="{C10A7196-F613-464B-AE20-468ABFDF8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ad3eea-544d-4882-a4cf-c4da88f58443"/>
    <ds:schemaRef ds:uri="eb54f155-852b-4167-a73b-87973540d8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132</Words>
  <Characters>776</Characters>
  <Application>Microsoft Office Word</Application>
  <DocSecurity>0</DocSecurity>
  <Lines>56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 Озанян</dc:creator>
  <cp:keywords/>
  <dc:description/>
  <cp:lastModifiedBy>Valery Stavrev</cp:lastModifiedBy>
  <cp:revision>4</cp:revision>
  <cp:lastPrinted>2022-12-06T15:35:00Z</cp:lastPrinted>
  <dcterms:created xsi:type="dcterms:W3CDTF">2026-09-23T20:01:00Z</dcterms:created>
  <dcterms:modified xsi:type="dcterms:W3CDTF">2026-10-07T13:58:00Z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0x010100664F62934CF3FD4290C85E23512F7932</vt:lpwstr>
  </property>
  <property fmtid="{D5CDD505-2E9C-101B-9397-08002B2CF9AE}" pid="3" name="MediaServiceImageTags">
    <vt:lpwstr/>
  </property>
</Properties>
</file>